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13" w:rsidRPr="00595B13" w:rsidRDefault="00595B13" w:rsidP="00595B13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color w:val="383838"/>
          <w:kern w:val="36"/>
          <w:sz w:val="45"/>
          <w:szCs w:val="45"/>
          <w:lang w:eastAsia="ru-RU"/>
        </w:rPr>
      </w:pPr>
      <w:bookmarkStart w:id="0" w:name="_GoBack"/>
      <w:r w:rsidRPr="00595B13">
        <w:rPr>
          <w:rFonts w:ascii="Arial" w:eastAsia="Times New Roman" w:hAnsi="Arial" w:cs="Arial"/>
          <w:color w:val="383838"/>
          <w:kern w:val="36"/>
          <w:sz w:val="45"/>
          <w:szCs w:val="45"/>
          <w:lang w:eastAsia="ru-RU"/>
        </w:rPr>
        <w:t>Хирургический протокол установки винтов</w:t>
      </w:r>
    </w:p>
    <w:bookmarkEnd w:id="0"/>
    <w:p w:rsidR="00595B13" w:rsidRPr="00595B13" w:rsidRDefault="00595B13" w:rsidP="00595B13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5B13">
        <w:rPr>
          <w:rFonts w:ascii="Arial" w:eastAsia="Times New Roman" w:hAnsi="Arial" w:cs="Arial"/>
          <w:noProof/>
          <w:color w:val="DD1119"/>
          <w:sz w:val="21"/>
          <w:szCs w:val="21"/>
          <w:lang w:eastAsia="ru-RU"/>
        </w:rPr>
        <w:drawing>
          <wp:inline distT="0" distB="0" distL="0" distR="0">
            <wp:extent cx="7560000" cy="5040000"/>
            <wp:effectExtent l="0" t="0" r="3175" b="8255"/>
            <wp:docPr id="1" name="Рисунок 1" descr="Хирургический протокол установки винтов">
              <a:hlinkClick xmlns:a="http://schemas.openxmlformats.org/drawingml/2006/main" r:id="rId5" tooltip="&quot;Хирургический протокол установки винто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ирургический протокол установки винтов">
                      <a:hlinkClick r:id="rId5" tooltip="&quot;Хирургический протокол установки винто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50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B13" w:rsidRPr="00595B13" w:rsidRDefault="00595B13" w:rsidP="00595B13">
      <w:pPr>
        <w:shd w:val="clear" w:color="auto" w:fill="FFFFFF"/>
        <w:spacing w:after="300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95B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Рекомендации по установке анкерных ортодонтических винтов </w:t>
      </w:r>
      <w:proofErr w:type="spellStart"/>
      <w:r w:rsidRPr="00595B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Smart</w:t>
      </w:r>
      <w:proofErr w:type="spellEnd"/>
      <w:r w:rsidRPr="00595B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595B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Anchor</w:t>
      </w:r>
      <w:proofErr w:type="spellEnd"/>
    </w:p>
    <w:p w:rsidR="00595B13" w:rsidRPr="00595B13" w:rsidRDefault="00595B13" w:rsidP="00595B13">
      <w:pPr>
        <w:shd w:val="clear" w:color="auto" w:fill="FFFFFF"/>
        <w:spacing w:before="600" w:after="300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95B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pict>
          <v:rect id="_x0000_i1026" style="width:0;height:1.5pt" o:hralign="center" o:hrstd="t" o:hr="t" fillcolor="#a0a0a0" stroked="f"/>
        </w:pict>
      </w:r>
    </w:p>
    <w:p w:rsidR="00595B13" w:rsidRPr="00595B13" w:rsidRDefault="00595B13" w:rsidP="00595B13">
      <w:pPr>
        <w:shd w:val="clear" w:color="auto" w:fill="FFFFFF"/>
        <w:spacing w:before="600" w:after="390" w:line="375" w:lineRule="atLeast"/>
        <w:outlineLvl w:val="1"/>
        <w:rPr>
          <w:rFonts w:ascii="Arial" w:eastAsia="Times New Roman" w:hAnsi="Arial" w:cs="Arial"/>
          <w:b/>
          <w:bCs/>
          <w:caps/>
          <w:color w:val="383838"/>
          <w:sz w:val="26"/>
          <w:szCs w:val="26"/>
          <w:lang w:eastAsia="ru-RU"/>
        </w:rPr>
      </w:pPr>
      <w:r w:rsidRPr="00595B13">
        <w:rPr>
          <w:rFonts w:ascii="Arial" w:eastAsia="Times New Roman" w:hAnsi="Arial" w:cs="Arial"/>
          <w:b/>
          <w:bCs/>
          <w:caps/>
          <w:color w:val="383838"/>
          <w:sz w:val="26"/>
          <w:szCs w:val="26"/>
          <w:lang w:eastAsia="ru-RU"/>
        </w:rPr>
        <w:t>1. Очистка, дезинфекция и стерилизация</w:t>
      </w:r>
    </w:p>
    <w:p w:rsidR="00595B13" w:rsidRPr="00595B13" w:rsidRDefault="00595B13" w:rsidP="00595B1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Винты анкерные </w:t>
      </w:r>
      <w:proofErr w:type="spellStart"/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ортодонтические</w:t>
      </w:r>
      <w:proofErr w:type="spellEnd"/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предназначены для одноразового использования и поставляются нестерильными. Проведите стерилизацию винтов перед их применением.</w:t>
      </w:r>
    </w:p>
    <w:p w:rsidR="00595B13" w:rsidRPr="00595B13" w:rsidRDefault="00595B13" w:rsidP="00595B1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Приспособления (устройства) для установки винтов предназначены для многоразового использования и поставляются нестерильными. Проводите очистку, дезинфекцию и стерилизацию приспособлений (устройств) перед каждым их применением.</w:t>
      </w:r>
    </w:p>
    <w:p w:rsidR="00595B13" w:rsidRPr="00595B13" w:rsidRDefault="00595B13" w:rsidP="00595B1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После использования приспособления (устройств) для установки винтов, незамедлительно проведите все необходимые этапы: дезинфекцию, пред стерилизационную очистку и мойку. Все дезинфицирующие средства должны быть зарегистрированы в установленном порядке в РФ. За дополнительной информацией и порядке применения доступных энзимных и обычных дезинфицирующих чистящих средств, обратитесь к инструкциям производителей этих средств.</w:t>
      </w:r>
    </w:p>
    <w:p w:rsidR="00595B13" w:rsidRPr="00595B13" w:rsidRDefault="00595B13" w:rsidP="00595B1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Винты и принадлежности к ним стерилизуются в автоклаве с соблюдением указанных параметров (или в соответствии с программой используемого автоклава):</w:t>
      </w:r>
    </w:p>
    <w:p w:rsidR="00595B13" w:rsidRPr="00595B13" w:rsidRDefault="00595B13" w:rsidP="00595B13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температура 134 °C</w:t>
      </w:r>
    </w:p>
    <w:p w:rsidR="00595B13" w:rsidRPr="00595B13" w:rsidRDefault="00595B13" w:rsidP="00595B13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продолжительность 15 минут</w:t>
      </w:r>
    </w:p>
    <w:p w:rsidR="00595B13" w:rsidRPr="00595B13" w:rsidRDefault="00595B13" w:rsidP="00595B13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давление 3.5 бар</w:t>
      </w:r>
    </w:p>
    <w:p w:rsidR="00595B13" w:rsidRPr="00595B13" w:rsidRDefault="00595B13" w:rsidP="00595B13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продолжительность сушки 20 минут</w:t>
      </w:r>
    </w:p>
    <w:p w:rsidR="00595B13" w:rsidRPr="00595B13" w:rsidRDefault="00595B13" w:rsidP="00595B13">
      <w:pPr>
        <w:shd w:val="clear" w:color="auto" w:fill="FFFFFF"/>
        <w:spacing w:before="600" w:after="390" w:line="375" w:lineRule="atLeast"/>
        <w:outlineLvl w:val="1"/>
        <w:rPr>
          <w:rFonts w:ascii="Arial" w:eastAsia="Times New Roman" w:hAnsi="Arial" w:cs="Arial"/>
          <w:b/>
          <w:bCs/>
          <w:caps/>
          <w:color w:val="383838"/>
          <w:sz w:val="26"/>
          <w:szCs w:val="26"/>
          <w:lang w:eastAsia="ru-RU"/>
        </w:rPr>
      </w:pPr>
      <w:r w:rsidRPr="00595B13">
        <w:rPr>
          <w:rFonts w:ascii="Arial" w:eastAsia="Times New Roman" w:hAnsi="Arial" w:cs="Arial"/>
          <w:b/>
          <w:bCs/>
          <w:caps/>
          <w:color w:val="383838"/>
          <w:sz w:val="26"/>
          <w:szCs w:val="26"/>
          <w:lang w:eastAsia="ru-RU"/>
        </w:rPr>
        <w:lastRenderedPageBreak/>
        <w:t>2. Подготовка к установке – разметка</w:t>
      </w:r>
    </w:p>
    <w:p w:rsidR="00595B13" w:rsidRPr="00595B13" w:rsidRDefault="00595B13" w:rsidP="00595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Провести разметку места установки винта при помощи </w:t>
      </w:r>
      <w:proofErr w:type="spellStart"/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ортодонтической</w:t>
      </w:r>
      <w:proofErr w:type="spellEnd"/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проволоки или сетки, используя их в качестве хирургического навигационного шаблона.</w:t>
      </w:r>
    </w:p>
    <w:p w:rsidR="00595B13" w:rsidRPr="00595B13" w:rsidRDefault="00595B13" w:rsidP="00595B13">
      <w:pPr>
        <w:shd w:val="clear" w:color="auto" w:fill="FFFFFF"/>
        <w:spacing w:before="600" w:after="390" w:line="375" w:lineRule="atLeast"/>
        <w:outlineLvl w:val="1"/>
        <w:rPr>
          <w:rFonts w:ascii="Arial" w:eastAsia="Times New Roman" w:hAnsi="Arial" w:cs="Arial"/>
          <w:b/>
          <w:bCs/>
          <w:caps/>
          <w:color w:val="383838"/>
          <w:sz w:val="26"/>
          <w:szCs w:val="26"/>
          <w:lang w:eastAsia="ru-RU"/>
        </w:rPr>
      </w:pPr>
      <w:r w:rsidRPr="00595B13">
        <w:rPr>
          <w:rFonts w:ascii="Arial" w:eastAsia="Times New Roman" w:hAnsi="Arial" w:cs="Arial"/>
          <w:b/>
          <w:bCs/>
          <w:caps/>
          <w:color w:val="383838"/>
          <w:sz w:val="26"/>
          <w:szCs w:val="26"/>
          <w:lang w:eastAsia="ru-RU"/>
        </w:rPr>
        <w:t>3. Подготовка к установке – рентгенография</w:t>
      </w:r>
    </w:p>
    <w:p w:rsidR="00595B13" w:rsidRPr="00595B13" w:rsidRDefault="00595B13" w:rsidP="00595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Проведите рентген диагностику области, в которой должен быть установлен винт.</w:t>
      </w:r>
    </w:p>
    <w:p w:rsidR="00595B13" w:rsidRPr="00595B13" w:rsidRDefault="00595B13" w:rsidP="00595B13">
      <w:pPr>
        <w:shd w:val="clear" w:color="auto" w:fill="FFFFFF"/>
        <w:spacing w:before="600" w:after="390" w:line="375" w:lineRule="atLeast"/>
        <w:outlineLvl w:val="1"/>
        <w:rPr>
          <w:rFonts w:ascii="Arial" w:eastAsia="Times New Roman" w:hAnsi="Arial" w:cs="Arial"/>
          <w:b/>
          <w:bCs/>
          <w:caps/>
          <w:color w:val="383838"/>
          <w:sz w:val="26"/>
          <w:szCs w:val="26"/>
          <w:lang w:eastAsia="ru-RU"/>
        </w:rPr>
      </w:pPr>
      <w:r w:rsidRPr="00595B13">
        <w:rPr>
          <w:rFonts w:ascii="Arial" w:eastAsia="Times New Roman" w:hAnsi="Arial" w:cs="Arial"/>
          <w:b/>
          <w:bCs/>
          <w:caps/>
          <w:color w:val="383838"/>
          <w:sz w:val="26"/>
          <w:szCs w:val="26"/>
          <w:lang w:eastAsia="ru-RU"/>
        </w:rPr>
        <w:t>4. Анестезия</w:t>
      </w:r>
    </w:p>
    <w:p w:rsidR="00595B13" w:rsidRPr="00595B13" w:rsidRDefault="00595B13" w:rsidP="00595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Проводите местную инфильтрационную анестезию в планируемом месте установки винта.</w:t>
      </w:r>
    </w:p>
    <w:p w:rsidR="00595B13" w:rsidRPr="00595B13" w:rsidRDefault="00595B13" w:rsidP="00595B13">
      <w:pPr>
        <w:shd w:val="clear" w:color="auto" w:fill="FFFFFF"/>
        <w:spacing w:before="600" w:after="390" w:line="375" w:lineRule="atLeast"/>
        <w:outlineLvl w:val="1"/>
        <w:rPr>
          <w:rFonts w:ascii="Arial" w:eastAsia="Times New Roman" w:hAnsi="Arial" w:cs="Arial"/>
          <w:b/>
          <w:bCs/>
          <w:caps/>
          <w:color w:val="383838"/>
          <w:sz w:val="26"/>
          <w:szCs w:val="26"/>
          <w:lang w:eastAsia="ru-RU"/>
        </w:rPr>
      </w:pPr>
      <w:r w:rsidRPr="00595B13">
        <w:rPr>
          <w:rFonts w:ascii="Arial" w:eastAsia="Times New Roman" w:hAnsi="Arial" w:cs="Arial"/>
          <w:b/>
          <w:bCs/>
          <w:caps/>
          <w:color w:val="383838"/>
          <w:sz w:val="26"/>
          <w:szCs w:val="26"/>
          <w:lang w:eastAsia="ru-RU"/>
        </w:rPr>
        <w:t>5. Подготовка к установке – работа с мягкими тканями</w:t>
      </w:r>
    </w:p>
    <w:p w:rsidR="00595B13" w:rsidRPr="00595B13" w:rsidRDefault="00595B13" w:rsidP="00595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Ортодонтические вины допустимо устанавливать через мягкие такни напрямую. Решение о необходимости надреза в мягких тканях принимается исходя из их толщины. Толщину можно определить при помощи градуированного зонда. Если при установке винтов потребуется пилотное сверление, то надрез делается для предотвращения </w:t>
      </w:r>
      <w:proofErr w:type="spellStart"/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травмирования</w:t>
      </w:r>
      <w:proofErr w:type="spellEnd"/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мягких тканей.</w:t>
      </w:r>
    </w:p>
    <w:p w:rsidR="00595B13" w:rsidRPr="00595B13" w:rsidRDefault="00595B13" w:rsidP="00595B13">
      <w:pPr>
        <w:numPr>
          <w:ilvl w:val="0"/>
          <w:numId w:val="2"/>
        </w:numPr>
        <w:shd w:val="clear" w:color="auto" w:fill="FFFFFF"/>
        <w:spacing w:after="0" w:line="240" w:lineRule="auto"/>
        <w:ind w:left="-225" w:firstLine="367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Верхняя челюсть: винт устанавливается между вторым </w:t>
      </w:r>
      <w:proofErr w:type="spellStart"/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премоляром</w:t>
      </w:r>
      <w:proofErr w:type="spellEnd"/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первым моляром. Сделайте вертикальный надрез длиной 4 мм в прикрепленной десне. Допускается использование </w:t>
      </w:r>
      <w:proofErr w:type="spellStart"/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мукотомов</w:t>
      </w:r>
      <w:proofErr w:type="spellEnd"/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соответствующего диаметра.</w:t>
      </w:r>
    </w:p>
    <w:p w:rsidR="00595B13" w:rsidRPr="00595B13" w:rsidRDefault="00595B13" w:rsidP="00595B13">
      <w:pPr>
        <w:numPr>
          <w:ilvl w:val="0"/>
          <w:numId w:val="2"/>
        </w:numPr>
        <w:shd w:val="clear" w:color="auto" w:fill="FFFFFF"/>
        <w:spacing w:after="0" w:line="240" w:lineRule="auto"/>
        <w:ind w:left="-225" w:firstLine="367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Нижняя челюсть: винт устанавливается между первым и вторым молярами. Сделайте вертикальный надрез длиной 5-6 мм в прикрепленной десне. При установке в </w:t>
      </w:r>
      <w:proofErr w:type="spellStart"/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ретромолярном</w:t>
      </w:r>
      <w:proofErr w:type="spellEnd"/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треугольнике сделайте надрез длиной 7-8 мм в прикрепленной десне.</w:t>
      </w:r>
    </w:p>
    <w:p w:rsidR="00595B13" w:rsidRPr="00595B13" w:rsidRDefault="00595B13" w:rsidP="00595B13">
      <w:pPr>
        <w:numPr>
          <w:ilvl w:val="0"/>
          <w:numId w:val="2"/>
        </w:numPr>
        <w:shd w:val="clear" w:color="auto" w:fill="FFFFFF"/>
        <w:spacing w:after="0" w:line="240" w:lineRule="auto"/>
        <w:ind w:left="-225" w:firstLine="367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Твердое небо: установка может быть выполнена без надреза в десне.</w:t>
      </w:r>
    </w:p>
    <w:p w:rsidR="00595B13" w:rsidRPr="00595B13" w:rsidRDefault="00595B13" w:rsidP="00595B13">
      <w:pPr>
        <w:shd w:val="clear" w:color="auto" w:fill="FFFFFF"/>
        <w:spacing w:before="600" w:after="390" w:line="375" w:lineRule="atLeast"/>
        <w:outlineLvl w:val="1"/>
        <w:rPr>
          <w:rFonts w:ascii="Arial" w:eastAsia="Times New Roman" w:hAnsi="Arial" w:cs="Arial"/>
          <w:b/>
          <w:bCs/>
          <w:caps/>
          <w:color w:val="383838"/>
          <w:sz w:val="26"/>
          <w:szCs w:val="26"/>
          <w:lang w:eastAsia="ru-RU"/>
        </w:rPr>
      </w:pPr>
      <w:r w:rsidRPr="00595B13">
        <w:rPr>
          <w:rFonts w:ascii="Arial" w:eastAsia="Times New Roman" w:hAnsi="Arial" w:cs="Arial"/>
          <w:b/>
          <w:bCs/>
          <w:caps/>
          <w:color w:val="383838"/>
          <w:sz w:val="26"/>
          <w:szCs w:val="26"/>
          <w:lang w:eastAsia="ru-RU"/>
        </w:rPr>
        <w:t>6. Подготовка к установке – пилотное сверление</w:t>
      </w:r>
    </w:p>
    <w:p w:rsidR="00595B13" w:rsidRPr="00595B13" w:rsidRDefault="00595B13" w:rsidP="00595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Резьба винтов </w:t>
      </w:r>
      <w:proofErr w:type="spellStart"/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Smart</w:t>
      </w:r>
      <w:proofErr w:type="spellEnd"/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Anchor</w:t>
      </w:r>
      <w:proofErr w:type="spellEnd"/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является </w:t>
      </w:r>
      <w:proofErr w:type="spellStart"/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самосверлящей</w:t>
      </w:r>
      <w:proofErr w:type="spellEnd"/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самонарезающей. Эта конструктивная особенность обеспечивается режущей кромкой на кончике винта и специальной формой резьбы с </w:t>
      </w:r>
      <w:proofErr w:type="spellStart"/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антиротационными</w:t>
      </w:r>
      <w:proofErr w:type="spellEnd"/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свойствами.</w:t>
      </w:r>
    </w:p>
    <w:p w:rsidR="00595B13" w:rsidRPr="00595B13" w:rsidRDefault="00595B13" w:rsidP="00595B1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некоторых клинических случаях требуется пилотное сверление:</w:t>
      </w:r>
    </w:p>
    <w:p w:rsidR="00595B13" w:rsidRPr="00595B13" w:rsidRDefault="00595B13" w:rsidP="00595B13">
      <w:pPr>
        <w:numPr>
          <w:ilvl w:val="0"/>
          <w:numId w:val="3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толщина кортикальной кости более 2 мм. Если устанавливать винты без пилотного сверления в костную ткань высокой плотности и большой толщины, то для вкручивания потребуется приложить более высокий крутящий момент, в результате чего может возникнуть компрессия кортикальной кости и частичное смещение надкостницы.</w:t>
      </w:r>
    </w:p>
    <w:p w:rsidR="00595B13" w:rsidRPr="00595B13" w:rsidRDefault="00595B13" w:rsidP="00595B13">
      <w:pPr>
        <w:numPr>
          <w:ilvl w:val="0"/>
          <w:numId w:val="3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риск повреждения корней зубов. Пилотное отверстие даже небольшой глубины позволит винту войти в костную ткань в заданном направлении.</w:t>
      </w:r>
    </w:p>
    <w:p w:rsidR="00595B13" w:rsidRPr="00595B13" w:rsidRDefault="00595B13" w:rsidP="00595B1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Перед началом пилотного сверления сделайте небольшое углубление в кортикальной кости с использованием шаровидного бора.</w:t>
      </w:r>
    </w:p>
    <w:p w:rsidR="00595B13" w:rsidRPr="00595B13" w:rsidRDefault="00595B13" w:rsidP="00595B1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Создайте пилотное отверстие в кортикальной кости при помощи формирователя канала винта анкерного, артикул SA-004, присоединенного к угловому хирургическому </w:t>
      </w:r>
      <w:proofErr w:type="spellStart"/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микромоторному</w:t>
      </w:r>
      <w:proofErr w:type="spellEnd"/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наконечнику. Рекомендуемая скорость вращения пилотной фрезы не более 1200 об/мин с обязательной ирригацией. Сверление на скорости свыше 1200 об/мин может привести к перегреву и последующему некрозу костной ткани. Максимальная глубина погружения фрезы не должна превышать 4 мм.</w:t>
      </w:r>
    </w:p>
    <w:p w:rsidR="00595B13" w:rsidRPr="00595B13" w:rsidRDefault="00595B13" w:rsidP="00595B13">
      <w:pPr>
        <w:shd w:val="clear" w:color="auto" w:fill="FFFFFF"/>
        <w:spacing w:before="600" w:after="390" w:line="375" w:lineRule="atLeast"/>
        <w:outlineLvl w:val="1"/>
        <w:rPr>
          <w:rFonts w:ascii="Arial" w:eastAsia="Times New Roman" w:hAnsi="Arial" w:cs="Arial"/>
          <w:b/>
          <w:bCs/>
          <w:caps/>
          <w:color w:val="383838"/>
          <w:sz w:val="26"/>
          <w:szCs w:val="26"/>
          <w:lang w:eastAsia="ru-RU"/>
        </w:rPr>
      </w:pPr>
      <w:r w:rsidRPr="00595B13">
        <w:rPr>
          <w:rFonts w:ascii="Arial" w:eastAsia="Times New Roman" w:hAnsi="Arial" w:cs="Arial"/>
          <w:b/>
          <w:bCs/>
          <w:caps/>
          <w:color w:val="383838"/>
          <w:sz w:val="26"/>
          <w:szCs w:val="26"/>
          <w:lang w:eastAsia="ru-RU"/>
        </w:rPr>
        <w:t>7. Установка</w:t>
      </w:r>
    </w:p>
    <w:p w:rsidR="00595B13" w:rsidRPr="00595B13" w:rsidRDefault="00595B13" w:rsidP="00595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Установите винт на всю длину резьбы одним из трех способов: ручным, машинным или комбинированным.</w:t>
      </w:r>
    </w:p>
    <w:p w:rsidR="00595B13" w:rsidRPr="00595B13" w:rsidRDefault="00595B13" w:rsidP="00595B13">
      <w:pPr>
        <w:numPr>
          <w:ilvl w:val="0"/>
          <w:numId w:val="4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Для ручной установки используется ручное жало и рукоятка. Рекомендуется вкручивать винт с равномерным усилием чтобы избежать его поломки.</w:t>
      </w:r>
    </w:p>
    <w:p w:rsidR="00595B13" w:rsidRPr="00595B13" w:rsidRDefault="00595B13" w:rsidP="00595B13">
      <w:pPr>
        <w:numPr>
          <w:ilvl w:val="0"/>
          <w:numId w:val="4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Для машинной установки используется жало под хирургический угловой наконечник, сам наконечник и </w:t>
      </w:r>
      <w:proofErr w:type="spellStart"/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физиодиспенсер</w:t>
      </w:r>
      <w:proofErr w:type="spellEnd"/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Рекомендуемый крутящий момент должен находится в диапазоне 5-20 Н*см, скорость не более 30 об/мин.</w:t>
      </w:r>
    </w:p>
    <w:p w:rsidR="00595B13" w:rsidRPr="00595B13" w:rsidRDefault="00595B13" w:rsidP="00595B13">
      <w:pPr>
        <w:numPr>
          <w:ilvl w:val="0"/>
          <w:numId w:val="4"/>
        </w:numPr>
        <w:shd w:val="clear" w:color="auto" w:fill="FFFFFF"/>
        <w:spacing w:after="0" w:line="240" w:lineRule="auto"/>
        <w:ind w:left="-225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Для комбинированной установки используется жало под хирургический угловой наконечник и отвертка </w:t>
      </w:r>
      <w:proofErr w:type="spellStart"/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Smart</w:t>
      </w:r>
      <w:proofErr w:type="spellEnd"/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Рекомендуется вкручивать винт с равномерным усилием чтобы избежать его поломки.</w:t>
      </w:r>
    </w:p>
    <w:p w:rsidR="00595B13" w:rsidRPr="00595B13" w:rsidRDefault="00595B13" w:rsidP="00595B13">
      <w:pPr>
        <w:shd w:val="clear" w:color="auto" w:fill="FFFFFF"/>
        <w:spacing w:before="600" w:after="390" w:line="375" w:lineRule="atLeast"/>
        <w:outlineLvl w:val="1"/>
        <w:rPr>
          <w:rFonts w:ascii="Arial" w:eastAsia="Times New Roman" w:hAnsi="Arial" w:cs="Arial"/>
          <w:b/>
          <w:bCs/>
          <w:caps/>
          <w:color w:val="383838"/>
          <w:sz w:val="26"/>
          <w:szCs w:val="26"/>
          <w:lang w:eastAsia="ru-RU"/>
        </w:rPr>
      </w:pPr>
      <w:r w:rsidRPr="00595B13">
        <w:rPr>
          <w:rFonts w:ascii="Arial" w:eastAsia="Times New Roman" w:hAnsi="Arial" w:cs="Arial"/>
          <w:b/>
          <w:bCs/>
          <w:caps/>
          <w:color w:val="383838"/>
          <w:sz w:val="26"/>
          <w:szCs w:val="26"/>
          <w:lang w:eastAsia="ru-RU"/>
        </w:rPr>
        <w:t>8. Контроль</w:t>
      </w:r>
    </w:p>
    <w:p w:rsidR="00595B13" w:rsidRPr="00595B13" w:rsidRDefault="00595B13" w:rsidP="00595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Проведите рентген диагностику области, в которой установлен винт. Проверьте положение винта относительно корней зубов.</w:t>
      </w:r>
    </w:p>
    <w:p w:rsidR="00595B13" w:rsidRPr="00595B13" w:rsidRDefault="00595B13" w:rsidP="00595B13">
      <w:pPr>
        <w:shd w:val="clear" w:color="auto" w:fill="FFFFFF"/>
        <w:spacing w:before="600" w:after="390" w:line="375" w:lineRule="atLeast"/>
        <w:outlineLvl w:val="1"/>
        <w:rPr>
          <w:rFonts w:ascii="Arial" w:eastAsia="Times New Roman" w:hAnsi="Arial" w:cs="Arial"/>
          <w:b/>
          <w:bCs/>
          <w:caps/>
          <w:color w:val="383838"/>
          <w:sz w:val="26"/>
          <w:szCs w:val="26"/>
          <w:lang w:eastAsia="ru-RU"/>
        </w:rPr>
      </w:pPr>
      <w:r w:rsidRPr="00595B13">
        <w:rPr>
          <w:rFonts w:ascii="Arial" w:eastAsia="Times New Roman" w:hAnsi="Arial" w:cs="Arial"/>
          <w:b/>
          <w:bCs/>
          <w:caps/>
          <w:color w:val="383838"/>
          <w:sz w:val="26"/>
          <w:szCs w:val="26"/>
          <w:lang w:eastAsia="ru-RU"/>
        </w:rPr>
        <w:t>9. Нагрузка</w:t>
      </w:r>
    </w:p>
    <w:p w:rsidR="00595B13" w:rsidRPr="00595B13" w:rsidRDefault="00595B13" w:rsidP="00595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Допускается немедленная нагрузка винтов с хорошей первичной стабилизацией в костной ткани. Если винт стабилизировался в костной ткани слабо, то необходимо отложить нагрузку на срок не менее 1 месяца.</w:t>
      </w:r>
    </w:p>
    <w:p w:rsidR="00595B13" w:rsidRPr="00595B13" w:rsidRDefault="00595B13" w:rsidP="00595B13">
      <w:pPr>
        <w:shd w:val="clear" w:color="auto" w:fill="FFFFFF"/>
        <w:spacing w:before="600" w:after="390" w:line="375" w:lineRule="atLeast"/>
        <w:outlineLvl w:val="1"/>
        <w:rPr>
          <w:rFonts w:ascii="Arial" w:eastAsia="Times New Roman" w:hAnsi="Arial" w:cs="Arial"/>
          <w:b/>
          <w:bCs/>
          <w:caps/>
          <w:color w:val="383838"/>
          <w:sz w:val="26"/>
          <w:szCs w:val="26"/>
          <w:lang w:eastAsia="ru-RU"/>
        </w:rPr>
      </w:pPr>
      <w:r w:rsidRPr="00595B13">
        <w:rPr>
          <w:rFonts w:ascii="Arial" w:eastAsia="Times New Roman" w:hAnsi="Arial" w:cs="Arial"/>
          <w:b/>
          <w:bCs/>
          <w:caps/>
          <w:color w:val="383838"/>
          <w:sz w:val="26"/>
          <w:szCs w:val="26"/>
          <w:lang w:eastAsia="ru-RU"/>
        </w:rPr>
        <w:t>10. Послеоперационный период</w:t>
      </w:r>
    </w:p>
    <w:p w:rsidR="00595B13" w:rsidRPr="00595B13" w:rsidRDefault="00595B13" w:rsidP="00595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Назначьте медикаментозное сопровождение послеоперационного периода.</w:t>
      </w:r>
    </w:p>
    <w:p w:rsidR="00595B13" w:rsidRPr="00595B13" w:rsidRDefault="00595B13" w:rsidP="00595B13">
      <w:pPr>
        <w:shd w:val="clear" w:color="auto" w:fill="FFFFFF"/>
        <w:spacing w:before="600" w:after="390" w:line="375" w:lineRule="atLeast"/>
        <w:outlineLvl w:val="1"/>
        <w:rPr>
          <w:rFonts w:ascii="Arial" w:eastAsia="Times New Roman" w:hAnsi="Arial" w:cs="Arial"/>
          <w:b/>
          <w:bCs/>
          <w:caps/>
          <w:color w:val="383838"/>
          <w:sz w:val="26"/>
          <w:szCs w:val="26"/>
          <w:lang w:eastAsia="ru-RU"/>
        </w:rPr>
      </w:pPr>
      <w:r w:rsidRPr="00595B13">
        <w:rPr>
          <w:rFonts w:ascii="Arial" w:eastAsia="Times New Roman" w:hAnsi="Arial" w:cs="Arial"/>
          <w:b/>
          <w:bCs/>
          <w:caps/>
          <w:color w:val="383838"/>
          <w:sz w:val="26"/>
          <w:szCs w:val="26"/>
          <w:lang w:eastAsia="ru-RU"/>
        </w:rPr>
        <w:t>11. Удаление</w:t>
      </w:r>
    </w:p>
    <w:p w:rsidR="00595B13" w:rsidRPr="00595B13" w:rsidRDefault="00595B13" w:rsidP="00595B1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5B1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Удаление винтов можно выполнить как вручную, так и машинным способом. При работе вручную, рекомендуется вкручивать винт с равномерным усилием чтобы избежать его поломки.</w:t>
      </w:r>
    </w:p>
    <w:p w:rsidR="008A74FF" w:rsidRDefault="008A74FF"/>
    <w:sectPr w:rsidR="008A74FF" w:rsidSect="00595B13">
      <w:pgSz w:w="11906" w:h="16838"/>
      <w:pgMar w:top="284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367AC"/>
    <w:multiLevelType w:val="multilevel"/>
    <w:tmpl w:val="EF00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85F87"/>
    <w:multiLevelType w:val="multilevel"/>
    <w:tmpl w:val="0E34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8978D7"/>
    <w:multiLevelType w:val="multilevel"/>
    <w:tmpl w:val="657E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E664AF"/>
    <w:multiLevelType w:val="multilevel"/>
    <w:tmpl w:val="C2A6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13"/>
    <w:rsid w:val="00595B13"/>
    <w:rsid w:val="008A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615D8-9456-49FB-8BCD-C341DA01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5B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5B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B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B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6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20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13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43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45380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6757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04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gniortho.ru/upload/iblock/b47/f1g9f8m49h7hu5peldocx618w7h8ua08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2025-02-19T11:38:00Z</dcterms:created>
  <dcterms:modified xsi:type="dcterms:W3CDTF">2025-02-19T11:41:00Z</dcterms:modified>
</cp:coreProperties>
</file>